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设备维修询价函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设备名称、品牌、数量、故障及限价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407"/>
        <w:gridCol w:w="858"/>
        <w:gridCol w:w="1905"/>
        <w:gridCol w:w="126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故障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眼科手术显微镜录像系统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日本池上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适配器故障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更换适配器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17000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具备独立法人资格；②具有履行合同所必需设备和专业技术或相应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必须是在中华人民共和国境内注册的企业。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维修时限：成交后3个工作日；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维修质保：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同等条件，最低价成交。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要求：请于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2021年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)设备科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0556—4648419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(怀宁县人民医院)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2021年12月3日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51C55DF"/>
    <w:rsid w:val="08B0638E"/>
    <w:rsid w:val="096A6467"/>
    <w:rsid w:val="12F82056"/>
    <w:rsid w:val="1326263C"/>
    <w:rsid w:val="15C22C20"/>
    <w:rsid w:val="1DFF1D58"/>
    <w:rsid w:val="262C2251"/>
    <w:rsid w:val="29F934A7"/>
    <w:rsid w:val="2AFF27F8"/>
    <w:rsid w:val="2C620EB1"/>
    <w:rsid w:val="2F18494F"/>
    <w:rsid w:val="3104774D"/>
    <w:rsid w:val="3634118B"/>
    <w:rsid w:val="3D00458D"/>
    <w:rsid w:val="477F0D56"/>
    <w:rsid w:val="48F24610"/>
    <w:rsid w:val="49522D5E"/>
    <w:rsid w:val="5001452F"/>
    <w:rsid w:val="505030F9"/>
    <w:rsid w:val="54254B07"/>
    <w:rsid w:val="547475BF"/>
    <w:rsid w:val="57933D4D"/>
    <w:rsid w:val="57A50260"/>
    <w:rsid w:val="6ADC3591"/>
    <w:rsid w:val="6E36222B"/>
    <w:rsid w:val="6F787AB5"/>
    <w:rsid w:val="717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2021-12-07T07:50:33Z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2353DD7DA4E543D9A3797CBEC1D76BD0</vt:lpwstr>
  </property>
</Properties>
</file>